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372E677" w14:textId="77777777" w:rsidR="00457475" w:rsidRDefault="00457475" w:rsidP="00457475">
      <w:r>
        <w:t>pentru interior și exterior</w:t>
      </w:r>
    </w:p>
    <w:p w14:paraId="6A000313" w14:textId="77777777" w:rsidR="00457475" w:rsidRDefault="00457475" w:rsidP="00457475">
      <w:r>
        <w:t>rezistent la zăpadă și ploaie</w:t>
      </w:r>
    </w:p>
    <w:p w14:paraId="1D82D150" w14:textId="77777777" w:rsidR="00457475" w:rsidRDefault="00457475" w:rsidP="00457475">
      <w:r>
        <w:t>iluminat: 2 buc LED alb</w:t>
      </w:r>
    </w:p>
    <w:p w14:paraId="3EA4A2A2" w14:textId="77777777" w:rsidR="00457475" w:rsidRDefault="00457475" w:rsidP="00457475">
      <w:r>
        <w:t>ventilator încorporat pentru umflare</w:t>
      </w:r>
    </w:p>
    <w:p w14:paraId="4D000003" w14:textId="77777777" w:rsidR="00457475" w:rsidRDefault="00457475" w:rsidP="00457475">
      <w:r>
        <w:t>inclus: 4 buc țăruși și 2 x 1 m cablu de fixare</w:t>
      </w:r>
    </w:p>
    <w:p w14:paraId="140D40CB" w14:textId="77777777" w:rsidR="00457475" w:rsidRDefault="00457475" w:rsidP="00457475">
      <w:r>
        <w:t>alimentare: adaptor rețea de exterior</w:t>
      </w:r>
    </w:p>
    <w:p w14:paraId="37634C3E" w14:textId="5B7B6D15" w:rsidR="00481B83" w:rsidRPr="00C34403" w:rsidRDefault="00457475" w:rsidP="00457475">
      <w:r>
        <w:t>lungime cablu adaptor: 1,8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57475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2023-01-31T10:22:00Z</dcterms:modified>
</cp:coreProperties>
</file>